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86AB2" w14:textId="6A83AE33" w:rsidR="00C5161A" w:rsidRPr="005258BB" w:rsidRDefault="00220EBD" w:rsidP="00C303BD">
      <w:pPr>
        <w:adjustRightInd w:val="0"/>
        <w:snapToGrid w:val="0"/>
        <w:rPr>
          <w:rFonts w:asciiTheme="minorEastAsia" w:hAnsiTheme="minorEastAsia"/>
          <w:szCs w:val="21"/>
        </w:rPr>
      </w:pPr>
      <w:bookmarkStart w:id="0" w:name="_Hlk125999381"/>
      <w:r w:rsidRPr="005258BB">
        <w:rPr>
          <w:rFonts w:asciiTheme="minorEastAsia" w:hAnsiTheme="minorEastAsia" w:hint="eastAsia"/>
          <w:szCs w:val="21"/>
        </w:rPr>
        <w:t>様式14</w:t>
      </w:r>
    </w:p>
    <w:p w14:paraId="1511E4F9" w14:textId="77777777" w:rsidR="00220EBD" w:rsidRPr="005258BB" w:rsidRDefault="00220EBD" w:rsidP="00C303BD">
      <w:pPr>
        <w:adjustRightInd w:val="0"/>
        <w:snapToGrid w:val="0"/>
        <w:rPr>
          <w:rFonts w:asciiTheme="majorEastAsia" w:eastAsiaTheme="majorEastAsia" w:hAnsiTheme="majorEastAsia"/>
          <w:sz w:val="15"/>
          <w:szCs w:val="15"/>
        </w:rPr>
      </w:pPr>
    </w:p>
    <w:p w14:paraId="4E506116" w14:textId="291714EE" w:rsidR="00C303BD" w:rsidRPr="005258BB" w:rsidRDefault="00C05831" w:rsidP="00C303BD">
      <w:pPr>
        <w:adjustRightInd w:val="0"/>
        <w:snapToGrid w:val="0"/>
        <w:rPr>
          <w:rFonts w:asciiTheme="majorEastAsia" w:eastAsiaTheme="majorEastAsia" w:hAnsiTheme="majorEastAsia"/>
          <w:sz w:val="15"/>
          <w:szCs w:val="15"/>
        </w:rPr>
      </w:pPr>
      <w:r w:rsidRPr="005258BB">
        <w:rPr>
          <w:rFonts w:asciiTheme="majorEastAsia" w:eastAsiaTheme="majorEastAsia" w:hAnsiTheme="majorEastAsia" w:hint="eastAsia"/>
          <w:sz w:val="15"/>
          <w:szCs w:val="15"/>
        </w:rPr>
        <w:t>４</w:t>
      </w:r>
      <w:r w:rsidR="00C303BD" w:rsidRPr="005258BB">
        <w:rPr>
          <w:rFonts w:asciiTheme="majorEastAsia" w:eastAsiaTheme="majorEastAsia" w:hAnsiTheme="majorEastAsia" w:hint="eastAsia"/>
          <w:sz w:val="15"/>
          <w:szCs w:val="15"/>
        </w:rPr>
        <w:t xml:space="preserve">　共通事項</w:t>
      </w:r>
    </w:p>
    <w:p w14:paraId="7CA95830" w14:textId="03C4623D" w:rsidR="00C303BD" w:rsidRPr="005258BB" w:rsidRDefault="00C303BD" w:rsidP="00C303BD">
      <w:pPr>
        <w:adjustRightInd w:val="0"/>
        <w:snapToGrid w:val="0"/>
        <w:rPr>
          <w:rFonts w:asciiTheme="minorEastAsia" w:hAnsiTheme="minorEastAsia"/>
          <w:sz w:val="15"/>
          <w:szCs w:val="15"/>
        </w:rPr>
      </w:pPr>
      <w:r w:rsidRPr="005258BB">
        <w:rPr>
          <w:rFonts w:asciiTheme="majorEastAsia" w:eastAsiaTheme="majorEastAsia" w:hAnsiTheme="majorEastAsia" w:hint="eastAsia"/>
          <w:sz w:val="15"/>
          <w:szCs w:val="15"/>
        </w:rPr>
        <w:t xml:space="preserve">  </w:t>
      </w:r>
      <w:r w:rsidRPr="005258BB">
        <w:rPr>
          <w:rFonts w:asciiTheme="minorEastAsia" w:hAnsiTheme="minorEastAsia" w:hint="eastAsia"/>
          <w:sz w:val="15"/>
          <w:szCs w:val="15"/>
        </w:rPr>
        <w:t xml:space="preserve">  この農用地利用集積等促進計画(以下「本計画」と</w:t>
      </w:r>
      <w:r w:rsidR="00D66907" w:rsidRPr="005258BB">
        <w:rPr>
          <w:rFonts w:asciiTheme="minorEastAsia" w:hAnsiTheme="minorEastAsia" w:hint="eastAsia"/>
          <w:sz w:val="15"/>
          <w:szCs w:val="15"/>
        </w:rPr>
        <w:t>い</w:t>
      </w:r>
      <w:r w:rsidRPr="005258BB">
        <w:rPr>
          <w:rFonts w:asciiTheme="minorEastAsia" w:hAnsiTheme="minorEastAsia" w:hint="eastAsia"/>
          <w:sz w:val="15"/>
          <w:szCs w:val="15"/>
        </w:rPr>
        <w:t>う。）に定めるところにより設定される利用権は、１の各筆明細に定めるもののほか、次に定めるところによる。</w:t>
      </w:r>
    </w:p>
    <w:p w14:paraId="06B3F71D" w14:textId="77777777" w:rsidR="009701FA" w:rsidRPr="005258BB" w:rsidRDefault="00C303BD" w:rsidP="00C303BD">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（１）利用権の設定  </w:t>
      </w:r>
    </w:p>
    <w:p w14:paraId="7FA6AAA2" w14:textId="3972DDCE" w:rsidR="00C303BD" w:rsidRPr="005258BB" w:rsidRDefault="00C303BD" w:rsidP="009701FA">
      <w:pPr>
        <w:adjustRightInd w:val="0"/>
        <w:snapToGrid w:val="0"/>
        <w:ind w:firstLineChars="300" w:firstLine="450"/>
        <w:rPr>
          <w:rFonts w:asciiTheme="minorEastAsia" w:hAnsiTheme="minorEastAsia"/>
          <w:sz w:val="15"/>
          <w:szCs w:val="15"/>
        </w:rPr>
      </w:pPr>
      <w:r w:rsidRPr="005258BB">
        <w:rPr>
          <w:rFonts w:asciiTheme="minorEastAsia" w:hAnsiTheme="minorEastAsia" w:hint="eastAsia"/>
          <w:sz w:val="15"/>
          <w:szCs w:val="15"/>
        </w:rPr>
        <w:t>１の各筆明細に記載された</w:t>
      </w:r>
      <w:r w:rsidR="009F6641" w:rsidRPr="005258BB">
        <w:rPr>
          <w:rFonts w:asciiTheme="minorEastAsia" w:hAnsiTheme="minorEastAsia" w:hint="eastAsia"/>
          <w:sz w:val="15"/>
          <w:szCs w:val="15"/>
        </w:rPr>
        <w:t>農</w:t>
      </w:r>
      <w:r w:rsidRPr="005258BB">
        <w:rPr>
          <w:rFonts w:asciiTheme="minorEastAsia" w:hAnsiTheme="minorEastAsia" w:hint="eastAsia"/>
          <w:sz w:val="15"/>
          <w:szCs w:val="15"/>
        </w:rPr>
        <w:t>地(以下「当該農地」と</w:t>
      </w:r>
      <w:r w:rsidR="00C05831" w:rsidRPr="005258BB">
        <w:rPr>
          <w:rFonts w:asciiTheme="minorEastAsia" w:hAnsiTheme="minorEastAsia" w:hint="eastAsia"/>
          <w:sz w:val="15"/>
          <w:szCs w:val="15"/>
        </w:rPr>
        <w:t>い</w:t>
      </w:r>
      <w:r w:rsidRPr="005258BB">
        <w:rPr>
          <w:rFonts w:asciiTheme="minorEastAsia" w:hAnsiTheme="minorEastAsia" w:hint="eastAsia"/>
          <w:sz w:val="15"/>
          <w:szCs w:val="15"/>
        </w:rPr>
        <w:t>う。）の利用権は、本計画の公告により設定される。</w:t>
      </w:r>
    </w:p>
    <w:p w14:paraId="62B1441F" w14:textId="77777777" w:rsidR="009701FA" w:rsidRPr="005258BB" w:rsidRDefault="00C303BD" w:rsidP="0076591F">
      <w:pPr>
        <w:adjustRightInd w:val="0"/>
        <w:snapToGrid w:val="0"/>
        <w:ind w:left="1350" w:hangingChars="900" w:hanging="1350"/>
        <w:rPr>
          <w:rFonts w:asciiTheme="minorEastAsia" w:hAnsiTheme="minorEastAsia"/>
          <w:sz w:val="15"/>
          <w:szCs w:val="15"/>
        </w:rPr>
      </w:pPr>
      <w:r w:rsidRPr="005258BB">
        <w:rPr>
          <w:rFonts w:asciiTheme="minorEastAsia" w:hAnsiTheme="minorEastAsia" w:hint="eastAsia"/>
          <w:sz w:val="15"/>
          <w:szCs w:val="15"/>
        </w:rPr>
        <w:t xml:space="preserve">（２）転貸又は譲渡　</w:t>
      </w:r>
    </w:p>
    <w:p w14:paraId="245DFCE6" w14:textId="72F7128F" w:rsidR="00C303BD" w:rsidRPr="005258BB" w:rsidRDefault="00C303BD" w:rsidP="00CE0F15">
      <w:pPr>
        <w:adjustRightInd w:val="0"/>
        <w:snapToGrid w:val="0"/>
        <w:ind w:firstLineChars="300" w:firstLine="450"/>
        <w:rPr>
          <w:rFonts w:asciiTheme="minorEastAsia" w:hAnsiTheme="minorEastAsia"/>
          <w:sz w:val="15"/>
          <w:szCs w:val="15"/>
        </w:rPr>
      </w:pPr>
      <w:r w:rsidRPr="005258BB">
        <w:rPr>
          <w:rFonts w:asciiTheme="minorEastAsia" w:hAnsiTheme="minorEastAsia" w:hint="eastAsia"/>
          <w:sz w:val="15"/>
          <w:szCs w:val="15"/>
        </w:rPr>
        <w:t>丙は、当該農地について転貸し、又は設定</w:t>
      </w:r>
      <w:r w:rsidR="00AB4730" w:rsidRPr="005258BB">
        <w:rPr>
          <w:rFonts w:asciiTheme="minorEastAsia" w:hAnsiTheme="minorEastAsia" w:hint="eastAsia"/>
          <w:sz w:val="15"/>
          <w:szCs w:val="15"/>
        </w:rPr>
        <w:t>を</w:t>
      </w:r>
      <w:r w:rsidRPr="005258BB">
        <w:rPr>
          <w:rFonts w:asciiTheme="minorEastAsia" w:hAnsiTheme="minorEastAsia" w:hint="eastAsia"/>
          <w:sz w:val="15"/>
          <w:szCs w:val="15"/>
        </w:rPr>
        <w:t>受けた権利を譲渡してはならない。</w:t>
      </w:r>
    </w:p>
    <w:p w14:paraId="73CEB656" w14:textId="77777777" w:rsidR="009701FA" w:rsidRPr="005258BB" w:rsidRDefault="0076591F" w:rsidP="00AB4730">
      <w:pPr>
        <w:adjustRightInd w:val="0"/>
        <w:snapToGrid w:val="0"/>
        <w:ind w:left="1200" w:hangingChars="800" w:hanging="1200"/>
        <w:rPr>
          <w:rFonts w:asciiTheme="minorEastAsia" w:hAnsiTheme="minorEastAsia"/>
          <w:sz w:val="15"/>
          <w:szCs w:val="15"/>
        </w:rPr>
      </w:pPr>
      <w:r w:rsidRPr="005258BB">
        <w:rPr>
          <w:rFonts w:asciiTheme="minorEastAsia" w:hAnsiTheme="minorEastAsia" w:hint="eastAsia"/>
          <w:sz w:val="15"/>
          <w:szCs w:val="15"/>
        </w:rPr>
        <w:t>（</w:t>
      </w:r>
      <w:r w:rsidR="00EB38CC" w:rsidRPr="005258BB">
        <w:rPr>
          <w:rFonts w:asciiTheme="minorEastAsia" w:hAnsiTheme="minorEastAsia" w:hint="eastAsia"/>
          <w:sz w:val="15"/>
          <w:szCs w:val="15"/>
        </w:rPr>
        <w:t xml:space="preserve">３）賃料の支払　</w:t>
      </w:r>
    </w:p>
    <w:p w14:paraId="78A8B0D0" w14:textId="4B519544" w:rsidR="00FC093A" w:rsidRPr="005258BB" w:rsidRDefault="00FC093A" w:rsidP="00E94F43">
      <w:pPr>
        <w:adjustRightInd w:val="0"/>
        <w:snapToGrid w:val="0"/>
        <w:ind w:leftChars="200" w:left="420" w:firstLineChars="100" w:firstLine="150"/>
        <w:rPr>
          <w:rFonts w:ascii="ＭＳ 明朝" w:eastAsia="ＭＳ 明朝" w:hAnsi="ＭＳ 明朝"/>
          <w:sz w:val="15"/>
          <w:szCs w:val="15"/>
        </w:rPr>
      </w:pPr>
      <w:r w:rsidRPr="005258BB">
        <w:rPr>
          <w:rFonts w:ascii="ＭＳ 明朝" w:eastAsia="ＭＳ 明朝" w:hAnsi="ＭＳ 明朝" w:hint="eastAsia"/>
          <w:sz w:val="15"/>
          <w:szCs w:val="15"/>
        </w:rPr>
        <w:t>甲が、乙から譲渡された丙への賃料請求権</w:t>
      </w:r>
      <w:r w:rsidRPr="005258BB">
        <w:rPr>
          <w:rFonts w:ascii="ＭＳ 明朝" w:eastAsia="ＭＳ 明朝" w:hAnsi="ＭＳ 明朝"/>
          <w:sz w:val="15"/>
          <w:szCs w:val="15"/>
        </w:rPr>
        <w:t>(民法第466条及び467条)により､乙の甲への賃料支払い義務が代物弁済される。よって</w:t>
      </w:r>
      <w:r w:rsidR="00E94F43" w:rsidRPr="005258BB">
        <w:rPr>
          <w:rFonts w:ascii="ＭＳ 明朝" w:eastAsia="ＭＳ 明朝" w:hAnsi="ＭＳ 明朝" w:hint="eastAsia"/>
          <w:sz w:val="15"/>
          <w:szCs w:val="15"/>
        </w:rPr>
        <w:t>、賃料の</w:t>
      </w:r>
      <w:r w:rsidRPr="005258BB">
        <w:rPr>
          <w:rFonts w:ascii="ＭＳ 明朝" w:eastAsia="ＭＳ 明朝" w:hAnsi="ＭＳ 明朝"/>
          <w:sz w:val="15"/>
          <w:szCs w:val="15"/>
        </w:rPr>
        <w:t>支払</w:t>
      </w:r>
      <w:r w:rsidR="00E94F43" w:rsidRPr="005258BB">
        <w:rPr>
          <w:rFonts w:ascii="ＭＳ 明朝" w:eastAsia="ＭＳ 明朝" w:hAnsi="ＭＳ 明朝" w:hint="eastAsia"/>
          <w:sz w:val="15"/>
          <w:szCs w:val="15"/>
        </w:rPr>
        <w:t>い</w:t>
      </w:r>
      <w:r w:rsidRPr="005258BB">
        <w:rPr>
          <w:rFonts w:ascii="ＭＳ 明朝" w:eastAsia="ＭＳ 明朝" w:hAnsi="ＭＳ 明朝"/>
          <w:sz w:val="15"/>
          <w:szCs w:val="15"/>
        </w:rPr>
        <w:t>方法(支払</w:t>
      </w:r>
      <w:r w:rsidR="00E94F43" w:rsidRPr="005258BB">
        <w:rPr>
          <w:rFonts w:ascii="ＭＳ 明朝" w:eastAsia="ＭＳ 明朝" w:hAnsi="ＭＳ 明朝" w:hint="eastAsia"/>
          <w:sz w:val="15"/>
          <w:szCs w:val="15"/>
        </w:rPr>
        <w:t>い</w:t>
      </w:r>
      <w:r w:rsidRPr="005258BB">
        <w:rPr>
          <w:rFonts w:ascii="ＭＳ 明朝" w:eastAsia="ＭＳ 明朝" w:hAnsi="ＭＳ 明朝"/>
          <w:sz w:val="15"/>
          <w:szCs w:val="15"/>
        </w:rPr>
        <w:t>時期･入金方法等)</w:t>
      </w:r>
      <w:r w:rsidR="00E94F43" w:rsidRPr="005258BB">
        <w:rPr>
          <w:rFonts w:ascii="ＭＳ 明朝" w:eastAsia="ＭＳ 明朝" w:hAnsi="ＭＳ 明朝" w:hint="eastAsia"/>
          <w:sz w:val="15"/>
          <w:szCs w:val="15"/>
        </w:rPr>
        <w:t>について甲と丙が協議し、</w:t>
      </w:r>
      <w:r w:rsidRPr="005258BB">
        <w:rPr>
          <w:rFonts w:ascii="ＭＳ 明朝" w:eastAsia="ＭＳ 明朝" w:hAnsi="ＭＳ 明朝"/>
          <w:sz w:val="15"/>
          <w:szCs w:val="15"/>
        </w:rPr>
        <w:t>丙が甲に直接賃料を支払う。乙は賃料の支払に関与せず、これに係る一切の責任を負わない｡</w:t>
      </w:r>
    </w:p>
    <w:bookmarkEnd w:id="0"/>
    <w:p w14:paraId="66267700" w14:textId="7B229D17" w:rsidR="009701FA"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w:t>
      </w:r>
      <w:r w:rsidR="00E94F43" w:rsidRPr="005258BB">
        <w:rPr>
          <w:rFonts w:asciiTheme="minorEastAsia" w:hAnsiTheme="minorEastAsia" w:hint="eastAsia"/>
          <w:sz w:val="15"/>
          <w:szCs w:val="15"/>
        </w:rPr>
        <w:t>４</w:t>
      </w:r>
      <w:r w:rsidRPr="005258BB">
        <w:rPr>
          <w:rFonts w:asciiTheme="minorEastAsia" w:hAnsiTheme="minorEastAsia" w:hint="eastAsia"/>
          <w:sz w:val="15"/>
          <w:szCs w:val="15"/>
        </w:rPr>
        <w:t xml:space="preserve">）障害の除去　</w:t>
      </w:r>
    </w:p>
    <w:p w14:paraId="01BF80FA" w14:textId="4A34C997" w:rsidR="00EB38CC" w:rsidRPr="005258BB" w:rsidRDefault="00EB38CC" w:rsidP="009701FA">
      <w:pPr>
        <w:adjustRightInd w:val="0"/>
        <w:snapToGrid w:val="0"/>
        <w:ind w:firstLineChars="300" w:firstLine="450"/>
        <w:rPr>
          <w:rFonts w:asciiTheme="minorEastAsia" w:hAnsiTheme="minorEastAsia"/>
          <w:sz w:val="15"/>
          <w:szCs w:val="15"/>
        </w:rPr>
      </w:pPr>
      <w:r w:rsidRPr="005258BB">
        <w:rPr>
          <w:rFonts w:asciiTheme="minorEastAsia" w:hAnsiTheme="minorEastAsia" w:hint="eastAsia"/>
          <w:sz w:val="15"/>
          <w:szCs w:val="15"/>
        </w:rPr>
        <w:t>甲は、地下埋蔵物、土壌汚染、軟弱地盤等、農地としての利用に支障をきたすものを除去したうえで丙に引き渡すとともに、利用権の存続期間中においては、利用権行使の妨げになる行為を行ってはならない。</w:t>
      </w:r>
    </w:p>
    <w:p w14:paraId="2AC3B251" w14:textId="31FEE4B9"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w:t>
      </w:r>
      <w:r w:rsidR="00E94F43" w:rsidRPr="005258BB">
        <w:rPr>
          <w:rFonts w:asciiTheme="minorEastAsia" w:hAnsiTheme="minorEastAsia" w:hint="eastAsia"/>
          <w:sz w:val="15"/>
          <w:szCs w:val="15"/>
        </w:rPr>
        <w:t>５</w:t>
      </w:r>
      <w:r w:rsidRPr="005258BB">
        <w:rPr>
          <w:rFonts w:asciiTheme="minorEastAsia" w:hAnsiTheme="minorEastAsia" w:hint="eastAsia"/>
          <w:sz w:val="15"/>
          <w:szCs w:val="15"/>
        </w:rPr>
        <w:t>）修繕及び改良</w:t>
      </w:r>
    </w:p>
    <w:p w14:paraId="309C8972"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ア　 当該農地の修繕及び改良が土地改良法(昭和24年法律第195号）に基づいて行われる場合には、同法に定めるところによる。　</w:t>
      </w:r>
    </w:p>
    <w:p w14:paraId="5A06ED14" w14:textId="778CE31E" w:rsidR="00EB38CC" w:rsidRPr="005258BB" w:rsidRDefault="00EB38CC" w:rsidP="00EB38CC">
      <w:pPr>
        <w:adjustRightInd w:val="0"/>
        <w:snapToGrid w:val="0"/>
        <w:ind w:left="600" w:hangingChars="400" w:hanging="600"/>
        <w:rPr>
          <w:rFonts w:asciiTheme="minorEastAsia" w:hAnsiTheme="minorEastAsia"/>
          <w:sz w:val="15"/>
          <w:szCs w:val="15"/>
        </w:rPr>
      </w:pPr>
      <w:r w:rsidRPr="005258BB">
        <w:rPr>
          <w:rFonts w:asciiTheme="minorEastAsia" w:hAnsiTheme="minorEastAsia" w:hint="eastAsia"/>
          <w:sz w:val="15"/>
          <w:szCs w:val="15"/>
        </w:rPr>
        <w:t xml:space="preserve">     イ　甲は、丙の責めに帰すべき事由によらないで生じた当該農地の損耗については、自らの費用と責任において修繕する。ただし、緊急を要するときその他甲において修繕することができない場合で甲の同意を得たときは、丙が修繕することができる。この場合において、丙が修繕の費用を支出したときは甲に対してその償還を請求することができる。</w:t>
      </w:r>
    </w:p>
    <w:p w14:paraId="56C1EBA9"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ウ　丙は、甲の同意を得て当該農地の改良を行うことができる。ただし、その改良が軽微である場合には甲の同意を要しない。</w:t>
      </w:r>
    </w:p>
    <w:p w14:paraId="687AA0FD"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エ　修繕費又は改良費の負担及び償還並びに償還すべき有益費については、甲及び丙が協議して定めるものとする。</w:t>
      </w:r>
    </w:p>
    <w:p w14:paraId="437EE7A5" w14:textId="4D1F591F"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w:t>
      </w:r>
      <w:r w:rsidR="00E94F43" w:rsidRPr="005258BB">
        <w:rPr>
          <w:rFonts w:asciiTheme="minorEastAsia" w:hAnsiTheme="minorEastAsia" w:hint="eastAsia"/>
          <w:sz w:val="15"/>
          <w:szCs w:val="15"/>
        </w:rPr>
        <w:t>６</w:t>
      </w:r>
      <w:r w:rsidRPr="005258BB">
        <w:rPr>
          <w:rFonts w:asciiTheme="minorEastAsia" w:hAnsiTheme="minorEastAsia" w:hint="eastAsia"/>
          <w:sz w:val="15"/>
          <w:szCs w:val="15"/>
        </w:rPr>
        <w:t>）附属物の設置等</w:t>
      </w:r>
    </w:p>
    <w:p w14:paraId="1527A0F1" w14:textId="6A6F5FFA" w:rsidR="00EB38CC" w:rsidRPr="005258BB" w:rsidRDefault="00EB38CC" w:rsidP="00EB38CC">
      <w:pPr>
        <w:adjustRightInd w:val="0"/>
        <w:snapToGrid w:val="0"/>
        <w:ind w:left="450" w:hangingChars="300" w:hanging="450"/>
        <w:rPr>
          <w:rFonts w:asciiTheme="minorEastAsia" w:hAnsiTheme="minorEastAsia"/>
          <w:sz w:val="15"/>
          <w:szCs w:val="15"/>
        </w:rPr>
      </w:pPr>
      <w:r w:rsidRPr="005258BB">
        <w:rPr>
          <w:rFonts w:asciiTheme="minorEastAsia" w:hAnsiTheme="minorEastAsia" w:hint="eastAsia"/>
          <w:sz w:val="15"/>
          <w:szCs w:val="15"/>
        </w:rPr>
        <w:t xml:space="preserve">     ア　丙が、当該農地に果樹等の永年作物、ハウス等の農業用施設（以下「附属物」という。）の設置を行う場合には、市町及び農業委員会に事前に相談を行い、甲の同意を得るものとする。また、丙が附属物の設置をした場合において、利用権が終了したときは、</w:t>
      </w:r>
      <w:r w:rsidR="00E4753F">
        <w:rPr>
          <w:rFonts w:asciiTheme="minorEastAsia" w:hAnsiTheme="minorEastAsia" w:hint="eastAsia"/>
          <w:sz w:val="15"/>
          <w:szCs w:val="15"/>
        </w:rPr>
        <w:t>丙</w:t>
      </w:r>
      <w:r w:rsidRPr="005258BB">
        <w:rPr>
          <w:rFonts w:asciiTheme="minorEastAsia" w:hAnsiTheme="minorEastAsia" w:hint="eastAsia"/>
          <w:sz w:val="15"/>
          <w:szCs w:val="15"/>
        </w:rPr>
        <w:t>は甲に対して直接附属物を収去する義務を負い、乙は甲に対して収去の義務を負わない。</w:t>
      </w:r>
    </w:p>
    <w:p w14:paraId="2C55F8F8" w14:textId="77777777" w:rsidR="00EB38CC" w:rsidRPr="005258BB" w:rsidRDefault="00EB38CC" w:rsidP="00EB38CC">
      <w:pPr>
        <w:adjustRightInd w:val="0"/>
        <w:snapToGrid w:val="0"/>
        <w:ind w:left="600" w:hangingChars="400" w:hanging="600"/>
        <w:rPr>
          <w:rFonts w:asciiTheme="minorEastAsia" w:hAnsiTheme="minorEastAsia"/>
          <w:sz w:val="15"/>
          <w:szCs w:val="15"/>
        </w:rPr>
      </w:pPr>
      <w:r w:rsidRPr="005258BB">
        <w:rPr>
          <w:rFonts w:asciiTheme="minorEastAsia" w:hAnsiTheme="minorEastAsia" w:hint="eastAsia"/>
          <w:sz w:val="15"/>
          <w:szCs w:val="15"/>
        </w:rPr>
        <w:t xml:space="preserve">     イ  アの規定にかかわらず、甲が附属物を収去しないことに同意している場合に限り、丙は収去の義務を負わない。この場合、丙が支出した費用については、甲が費用償還に同意している場合に限り、丙は甲に償還請求することができる。</w:t>
      </w:r>
    </w:p>
    <w:p w14:paraId="793D1D81" w14:textId="38656B50"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w:t>
      </w:r>
      <w:r w:rsidR="00E94F43" w:rsidRPr="005258BB">
        <w:rPr>
          <w:rFonts w:asciiTheme="minorEastAsia" w:hAnsiTheme="minorEastAsia" w:hint="eastAsia"/>
          <w:sz w:val="15"/>
          <w:szCs w:val="15"/>
        </w:rPr>
        <w:t>７</w:t>
      </w:r>
      <w:r w:rsidRPr="005258BB">
        <w:rPr>
          <w:rFonts w:asciiTheme="minorEastAsia" w:hAnsiTheme="minorEastAsia" w:hint="eastAsia"/>
          <w:sz w:val="15"/>
          <w:szCs w:val="15"/>
        </w:rPr>
        <w:t xml:space="preserve">）当該農地の返還　</w:t>
      </w:r>
    </w:p>
    <w:p w14:paraId="32869E4E" w14:textId="18D54A6C" w:rsidR="00EB38CC" w:rsidRPr="005258BB" w:rsidRDefault="00EB38CC" w:rsidP="00EB38CC">
      <w:pPr>
        <w:adjustRightInd w:val="0"/>
        <w:snapToGrid w:val="0"/>
        <w:ind w:left="450" w:hangingChars="300" w:hanging="450"/>
        <w:rPr>
          <w:rFonts w:asciiTheme="minorEastAsia" w:hAnsiTheme="minorEastAsia"/>
          <w:sz w:val="15"/>
          <w:szCs w:val="15"/>
        </w:rPr>
      </w:pPr>
      <w:r w:rsidRPr="005258BB">
        <w:rPr>
          <w:rFonts w:asciiTheme="minorEastAsia" w:hAnsiTheme="minorEastAsia" w:hint="eastAsia"/>
          <w:sz w:val="15"/>
          <w:szCs w:val="15"/>
        </w:rPr>
        <w:t xml:space="preserve"> 　　ア　利用権が終了したときは、丙は、その満了の日から３０日以内に、甲に対して当該土地を原状に回復して返還する。（附属物の取扱いについては(</w:t>
      </w:r>
      <w:r w:rsidR="00E4753F">
        <w:rPr>
          <w:rFonts w:asciiTheme="minorEastAsia" w:hAnsiTheme="minorEastAsia" w:hint="eastAsia"/>
          <w:sz w:val="15"/>
          <w:szCs w:val="15"/>
        </w:rPr>
        <w:t>６</w:t>
      </w:r>
      <w:r w:rsidRPr="005258BB">
        <w:rPr>
          <w:rFonts w:asciiTheme="minorEastAsia" w:hAnsiTheme="minorEastAsia" w:hint="eastAsia"/>
          <w:sz w:val="15"/>
          <w:szCs w:val="15"/>
        </w:rPr>
        <w:t>)による。)ただし、災害その他の不可抗力、修繕若しくは改良行為又は当該農地の通常の利用によって生ずる形質の変更については、丙は、原状回復の義務を負わない。</w:t>
      </w:r>
    </w:p>
    <w:p w14:paraId="7173F365" w14:textId="77777777" w:rsidR="00EB38CC" w:rsidRPr="005258BB" w:rsidRDefault="00EB38CC" w:rsidP="00EB38CC">
      <w:pPr>
        <w:adjustRightInd w:val="0"/>
        <w:snapToGrid w:val="0"/>
        <w:ind w:left="450" w:hangingChars="300" w:hanging="450"/>
        <w:rPr>
          <w:rFonts w:asciiTheme="minorEastAsia" w:hAnsiTheme="minorEastAsia"/>
          <w:sz w:val="15"/>
          <w:szCs w:val="15"/>
        </w:rPr>
      </w:pPr>
      <w:r w:rsidRPr="005258BB">
        <w:rPr>
          <w:rFonts w:asciiTheme="minorEastAsia" w:hAnsiTheme="minorEastAsia" w:hint="eastAsia"/>
          <w:sz w:val="15"/>
          <w:szCs w:val="15"/>
        </w:rPr>
        <w:t xml:space="preserve">　　イ  アの規定にかかわらず、甲が附属物を収去しないことに同意している場合に限り、丙は収去の義務を負わない。この場合、丙が支出した費用については、甲が費用償還に同意している場合に限り、丙は甲に償還請求することができる。</w:t>
      </w:r>
    </w:p>
    <w:p w14:paraId="084D5A76"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ウ　丙は、法令による権利の行使である場合を除き、当該農地の返還に際し、名目のいかんを問わず返還の代償を請求してはならない。</w:t>
      </w:r>
    </w:p>
    <w:p w14:paraId="232DE619" w14:textId="77777777" w:rsidR="00C5161A"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w:t>
      </w:r>
      <w:r w:rsidR="00E94F43" w:rsidRPr="005258BB">
        <w:rPr>
          <w:rFonts w:asciiTheme="minorEastAsia" w:hAnsiTheme="minorEastAsia" w:hint="eastAsia"/>
          <w:sz w:val="15"/>
          <w:szCs w:val="15"/>
        </w:rPr>
        <w:t>８</w:t>
      </w:r>
      <w:r w:rsidRPr="005258BB">
        <w:rPr>
          <w:rFonts w:asciiTheme="minorEastAsia" w:hAnsiTheme="minorEastAsia" w:hint="eastAsia"/>
          <w:sz w:val="15"/>
          <w:szCs w:val="15"/>
        </w:rPr>
        <w:t xml:space="preserve">）利用権の終了　</w:t>
      </w:r>
    </w:p>
    <w:p w14:paraId="3FFF6D12" w14:textId="32E121D4" w:rsidR="00EB38CC" w:rsidRPr="005258BB" w:rsidRDefault="00EB38CC" w:rsidP="00C5161A">
      <w:pPr>
        <w:adjustRightInd w:val="0"/>
        <w:snapToGrid w:val="0"/>
        <w:ind w:firstLineChars="300" w:firstLine="450"/>
        <w:rPr>
          <w:rFonts w:asciiTheme="minorEastAsia" w:hAnsiTheme="minorEastAsia"/>
          <w:sz w:val="15"/>
          <w:szCs w:val="15"/>
        </w:rPr>
      </w:pPr>
      <w:r w:rsidRPr="005258BB">
        <w:rPr>
          <w:rFonts w:asciiTheme="minorEastAsia" w:hAnsiTheme="minorEastAsia" w:hint="eastAsia"/>
          <w:sz w:val="15"/>
          <w:szCs w:val="15"/>
        </w:rPr>
        <w:t>天災地変その他甲及び丙の責に帰すべからざる理由により当該農地の全部が滅失その他の事由により使用及び収益をすることができなくなった場合には、本計画の定めるところにより設定された利用権は終了する。</w:t>
      </w:r>
    </w:p>
    <w:p w14:paraId="45081532" w14:textId="51B5D252"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w:t>
      </w:r>
      <w:r w:rsidR="00E94F43" w:rsidRPr="005258BB">
        <w:rPr>
          <w:rFonts w:asciiTheme="minorEastAsia" w:hAnsiTheme="minorEastAsia" w:hint="eastAsia"/>
          <w:sz w:val="15"/>
          <w:szCs w:val="15"/>
        </w:rPr>
        <w:t>９</w:t>
      </w:r>
      <w:r w:rsidRPr="005258BB">
        <w:rPr>
          <w:rFonts w:asciiTheme="minorEastAsia" w:hAnsiTheme="minorEastAsia" w:hint="eastAsia"/>
          <w:sz w:val="15"/>
          <w:szCs w:val="15"/>
        </w:rPr>
        <w:t>）租税公課等の負担</w:t>
      </w:r>
    </w:p>
    <w:p w14:paraId="6221E7D8"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ア　甲は、当該農地に対する固定資産税その他の租税を負担する。</w:t>
      </w:r>
    </w:p>
    <w:p w14:paraId="49C82AA7"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イ　当該農地に係る農業保険法(昭和22年法律第185号)に基づく共済掛金及び賦課金は、丙が負担する。</w:t>
      </w:r>
    </w:p>
    <w:p w14:paraId="1F1912B3"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ウ　かんがい排水及び土地改良等に必要な経常費は、原則当該土地改良区の決定による。　　　</w:t>
      </w:r>
    </w:p>
    <w:p w14:paraId="1FEF2230" w14:textId="24655118"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（1</w:t>
      </w:r>
      <w:r w:rsidR="00E94F43" w:rsidRPr="005258BB">
        <w:rPr>
          <w:rFonts w:asciiTheme="minorEastAsia" w:hAnsiTheme="minorEastAsia" w:hint="eastAsia"/>
          <w:sz w:val="15"/>
          <w:szCs w:val="15"/>
        </w:rPr>
        <w:t>0</w:t>
      </w:r>
      <w:r w:rsidRPr="005258BB">
        <w:rPr>
          <w:rFonts w:asciiTheme="minorEastAsia" w:hAnsiTheme="minorEastAsia" w:hint="eastAsia"/>
          <w:sz w:val="15"/>
          <w:szCs w:val="15"/>
        </w:rPr>
        <w:t>）利用権に関する事項の変更の禁止</w:t>
      </w:r>
    </w:p>
    <w:p w14:paraId="33FF5804"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甲及び乙並びに丙は、本計画に定めるところにより設定される利用権に関する事項は変更しないものとする。ただし、甲、乙、丙及び市町(農業委員会）が協議の上、真にやむを得ないと認められる場合は、この限りでない。</w:t>
      </w:r>
    </w:p>
    <w:p w14:paraId="65E05D5A" w14:textId="66FB9A34"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（1</w:t>
      </w:r>
      <w:r w:rsidR="00E94F43" w:rsidRPr="005258BB">
        <w:rPr>
          <w:rFonts w:asciiTheme="minorEastAsia" w:hAnsiTheme="minorEastAsia" w:hint="eastAsia"/>
          <w:sz w:val="15"/>
          <w:szCs w:val="15"/>
        </w:rPr>
        <w:t>1</w:t>
      </w:r>
      <w:r w:rsidRPr="005258BB">
        <w:rPr>
          <w:rFonts w:asciiTheme="minorEastAsia" w:hAnsiTheme="minorEastAsia" w:hint="eastAsia"/>
          <w:sz w:val="15"/>
          <w:szCs w:val="15"/>
        </w:rPr>
        <w:t>）権利取得者の責務</w:t>
      </w:r>
    </w:p>
    <w:p w14:paraId="6B6A45F8" w14:textId="350EB693"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w:t>
      </w:r>
      <w:r w:rsidR="009F6641" w:rsidRPr="005258BB">
        <w:rPr>
          <w:rFonts w:asciiTheme="minorEastAsia" w:hAnsiTheme="minorEastAsia" w:hint="eastAsia"/>
          <w:sz w:val="15"/>
          <w:szCs w:val="15"/>
        </w:rPr>
        <w:t xml:space="preserve"> </w:t>
      </w:r>
      <w:r w:rsidRPr="005258BB">
        <w:rPr>
          <w:rFonts w:asciiTheme="minorEastAsia" w:hAnsiTheme="minorEastAsia" w:hint="eastAsia"/>
          <w:sz w:val="15"/>
          <w:szCs w:val="15"/>
        </w:rPr>
        <w:t>ア　丙は､本計画の定めるところに従い､当該農地を効率的</w:t>
      </w:r>
      <w:r w:rsidR="00C5161A" w:rsidRPr="005258BB">
        <w:rPr>
          <w:rFonts w:asciiTheme="minorEastAsia" w:hAnsiTheme="minorEastAsia" w:hint="eastAsia"/>
          <w:sz w:val="15"/>
          <w:szCs w:val="15"/>
        </w:rPr>
        <w:t>かつ</w:t>
      </w:r>
      <w:r w:rsidRPr="005258BB">
        <w:rPr>
          <w:rFonts w:asciiTheme="minorEastAsia" w:hAnsiTheme="minorEastAsia" w:hint="eastAsia"/>
          <w:sz w:val="15"/>
          <w:szCs w:val="15"/>
        </w:rPr>
        <w:t>適正に利用しなければならない。</w:t>
      </w:r>
    </w:p>
    <w:p w14:paraId="34C0A66D" w14:textId="68292F24" w:rsidR="00EB38CC" w:rsidRPr="005258BB" w:rsidRDefault="00EB38CC" w:rsidP="00EB38CC">
      <w:pPr>
        <w:adjustRightInd w:val="0"/>
        <w:snapToGrid w:val="0"/>
        <w:ind w:left="300" w:hangingChars="200" w:hanging="300"/>
        <w:rPr>
          <w:rFonts w:asciiTheme="minorEastAsia" w:hAnsiTheme="minorEastAsia"/>
          <w:sz w:val="15"/>
          <w:szCs w:val="15"/>
        </w:rPr>
      </w:pPr>
      <w:r w:rsidRPr="005258BB">
        <w:rPr>
          <w:rFonts w:asciiTheme="minorEastAsia" w:hAnsiTheme="minorEastAsia" w:hint="eastAsia"/>
          <w:sz w:val="15"/>
          <w:szCs w:val="15"/>
        </w:rPr>
        <w:t xml:space="preserve">　 </w:t>
      </w:r>
      <w:r w:rsidR="009F6641" w:rsidRPr="005258BB">
        <w:rPr>
          <w:rFonts w:asciiTheme="minorEastAsia" w:hAnsiTheme="minorEastAsia" w:hint="eastAsia"/>
          <w:sz w:val="15"/>
          <w:szCs w:val="15"/>
        </w:rPr>
        <w:t xml:space="preserve"> </w:t>
      </w:r>
      <w:r w:rsidRPr="005258BB">
        <w:rPr>
          <w:rFonts w:asciiTheme="minorEastAsia" w:hAnsiTheme="minorEastAsia" w:hint="eastAsia"/>
          <w:sz w:val="15"/>
          <w:szCs w:val="15"/>
        </w:rPr>
        <w:t>イ　丙は、乙から農地中間管理事業の推進に関する法律（平成25年法律第101号）第21条第１項の規定により、利用権の設定等を受けた農用地等の利用の状況の報告を求められた場合には、</w:t>
      </w:r>
      <w:r w:rsidR="00C5161A" w:rsidRPr="005258BB">
        <w:rPr>
          <w:rFonts w:asciiTheme="minorEastAsia" w:hAnsiTheme="minorEastAsia" w:hint="eastAsia"/>
          <w:sz w:val="15"/>
          <w:szCs w:val="15"/>
        </w:rPr>
        <w:t>乙</w:t>
      </w:r>
      <w:r w:rsidRPr="005258BB">
        <w:rPr>
          <w:rFonts w:asciiTheme="minorEastAsia" w:hAnsiTheme="minorEastAsia" w:hint="eastAsia"/>
          <w:sz w:val="15"/>
          <w:szCs w:val="15"/>
        </w:rPr>
        <w:t>に報告しなければならない。</w:t>
      </w:r>
    </w:p>
    <w:p w14:paraId="48DE2ABB" w14:textId="773F478E"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（1</w:t>
      </w:r>
      <w:r w:rsidR="00E94F43" w:rsidRPr="005258BB">
        <w:rPr>
          <w:rFonts w:asciiTheme="minorEastAsia" w:hAnsiTheme="minorEastAsia" w:hint="eastAsia"/>
          <w:sz w:val="15"/>
          <w:szCs w:val="15"/>
        </w:rPr>
        <w:t>2</w:t>
      </w:r>
      <w:r w:rsidRPr="005258BB">
        <w:rPr>
          <w:rFonts w:asciiTheme="minorEastAsia" w:hAnsiTheme="minorEastAsia" w:hint="eastAsia"/>
          <w:sz w:val="15"/>
          <w:szCs w:val="15"/>
        </w:rPr>
        <w:t>）利用権の解除</w:t>
      </w:r>
      <w:r w:rsidR="0076591F" w:rsidRPr="005258BB">
        <w:rPr>
          <w:rFonts w:asciiTheme="minorEastAsia" w:hAnsiTheme="minorEastAsia" w:hint="eastAsia"/>
          <w:sz w:val="15"/>
          <w:szCs w:val="15"/>
        </w:rPr>
        <w:t xml:space="preserve">　</w:t>
      </w:r>
      <w:r w:rsidRPr="005258BB">
        <w:rPr>
          <w:rFonts w:asciiTheme="minorEastAsia" w:hAnsiTheme="minorEastAsia" w:hint="eastAsia"/>
          <w:sz w:val="15"/>
          <w:szCs w:val="15"/>
        </w:rPr>
        <w:t>乙は、</w:t>
      </w:r>
      <w:r w:rsidR="00F56013" w:rsidRPr="003D4053">
        <w:rPr>
          <w:rFonts w:asciiTheme="minorEastAsia" w:hAnsiTheme="minorEastAsia" w:hint="eastAsia"/>
          <w:color w:val="FF0000"/>
          <w:sz w:val="15"/>
          <w:szCs w:val="15"/>
        </w:rPr>
        <w:t>丙が</w:t>
      </w:r>
      <w:r w:rsidRPr="005258BB">
        <w:rPr>
          <w:rFonts w:asciiTheme="minorEastAsia" w:hAnsiTheme="minorEastAsia" w:hint="eastAsia"/>
          <w:sz w:val="15"/>
          <w:szCs w:val="15"/>
        </w:rPr>
        <w:t>次のいずれかに該当するときは、当該農地に係る利用権を解除することができる。</w:t>
      </w:r>
    </w:p>
    <w:p w14:paraId="0E1A260C"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ア　当該農用地等を適正に利用していないと認められるとき。</w:t>
      </w:r>
    </w:p>
    <w:p w14:paraId="1C32533C" w14:textId="77777777"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イ　正当な理由がなくて農地中間管理事業の推進に関する法律（平成25年法律第101号）第21条第1項の規定による報告をしないとき。</w:t>
      </w:r>
    </w:p>
    <w:p w14:paraId="51AFD31A" w14:textId="77777777" w:rsidR="00EB38CC"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ウ　正当な理由なく賃料を支払わないときその他信義に反した行為をしたとき。</w:t>
      </w:r>
    </w:p>
    <w:p w14:paraId="2E3C9C83" w14:textId="21C036A6" w:rsidR="00F56013" w:rsidRPr="005258BB" w:rsidRDefault="00F56013" w:rsidP="00EB38CC">
      <w:pPr>
        <w:adjustRightInd w:val="0"/>
        <w:snapToGrid w:val="0"/>
        <w:rPr>
          <w:rFonts w:asciiTheme="minorEastAsia" w:hAnsiTheme="minorEastAsia"/>
          <w:sz w:val="15"/>
          <w:szCs w:val="15"/>
        </w:rPr>
      </w:pPr>
      <w:r>
        <w:rPr>
          <w:rFonts w:asciiTheme="minorEastAsia" w:hAnsiTheme="minorEastAsia" w:hint="eastAsia"/>
          <w:sz w:val="15"/>
          <w:szCs w:val="15"/>
        </w:rPr>
        <w:t xml:space="preserve">　　</w:t>
      </w:r>
      <w:r w:rsidRPr="003D4053">
        <w:rPr>
          <w:rFonts w:asciiTheme="minorEastAsia" w:hAnsiTheme="minorEastAsia" w:hint="eastAsia"/>
          <w:color w:val="FF0000"/>
          <w:sz w:val="15"/>
          <w:szCs w:val="15"/>
        </w:rPr>
        <w:t>エ　農地法その他の農業に関する法令に違反している事実が判明したとき。</w:t>
      </w:r>
    </w:p>
    <w:p w14:paraId="61427006" w14:textId="10956005" w:rsidR="00EB38CC"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 xml:space="preserve">   </w:t>
      </w:r>
      <w:r w:rsidRPr="003D4053">
        <w:rPr>
          <w:rFonts w:asciiTheme="minorEastAsia" w:hAnsiTheme="minorEastAsia" w:hint="eastAsia"/>
          <w:color w:val="FF0000"/>
          <w:sz w:val="15"/>
          <w:szCs w:val="15"/>
        </w:rPr>
        <w:t xml:space="preserve"> </w:t>
      </w:r>
      <w:r w:rsidR="00F56013" w:rsidRPr="003D4053">
        <w:rPr>
          <w:rFonts w:asciiTheme="minorEastAsia" w:hAnsiTheme="minorEastAsia" w:hint="eastAsia"/>
          <w:color w:val="FF0000"/>
          <w:sz w:val="15"/>
          <w:szCs w:val="15"/>
        </w:rPr>
        <w:t>オ</w:t>
      </w:r>
      <w:r w:rsidRPr="005258BB">
        <w:rPr>
          <w:rFonts w:asciiTheme="minorEastAsia" w:hAnsiTheme="minorEastAsia" w:hint="eastAsia"/>
          <w:sz w:val="15"/>
          <w:szCs w:val="15"/>
        </w:rPr>
        <w:t xml:space="preserve">　その他民法及び関連法規に定める解除事由に該当したとき。</w:t>
      </w:r>
    </w:p>
    <w:p w14:paraId="3E3B3E51" w14:textId="7D0817A7" w:rsidR="009701FA"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（1</w:t>
      </w:r>
      <w:r w:rsidR="00E94F43" w:rsidRPr="005258BB">
        <w:rPr>
          <w:rFonts w:asciiTheme="minorEastAsia" w:hAnsiTheme="minorEastAsia" w:hint="eastAsia"/>
          <w:sz w:val="15"/>
          <w:szCs w:val="15"/>
        </w:rPr>
        <w:t>3</w:t>
      </w:r>
      <w:r w:rsidRPr="005258BB">
        <w:rPr>
          <w:rFonts w:asciiTheme="minorEastAsia" w:hAnsiTheme="minorEastAsia" w:hint="eastAsia"/>
          <w:sz w:val="15"/>
          <w:szCs w:val="15"/>
        </w:rPr>
        <w:t>）個人情報の取扱について</w:t>
      </w:r>
      <w:r w:rsidR="0076591F" w:rsidRPr="005258BB">
        <w:rPr>
          <w:rFonts w:asciiTheme="minorEastAsia" w:hAnsiTheme="minorEastAsia" w:hint="eastAsia"/>
          <w:sz w:val="15"/>
          <w:szCs w:val="15"/>
        </w:rPr>
        <w:t xml:space="preserve">　</w:t>
      </w:r>
    </w:p>
    <w:p w14:paraId="75B386F9" w14:textId="33C244A2" w:rsidR="00EB38CC" w:rsidRPr="005258BB" w:rsidRDefault="00EB38CC" w:rsidP="009701FA">
      <w:pPr>
        <w:adjustRightInd w:val="0"/>
        <w:snapToGrid w:val="0"/>
        <w:ind w:firstLineChars="300" w:firstLine="450"/>
        <w:rPr>
          <w:rFonts w:asciiTheme="minorEastAsia" w:hAnsiTheme="minorEastAsia"/>
          <w:sz w:val="15"/>
          <w:szCs w:val="15"/>
        </w:rPr>
      </w:pPr>
      <w:r w:rsidRPr="005258BB">
        <w:rPr>
          <w:rFonts w:asciiTheme="minorEastAsia" w:hAnsiTheme="minorEastAsia" w:hint="eastAsia"/>
          <w:sz w:val="15"/>
          <w:szCs w:val="15"/>
        </w:rPr>
        <w:t>本計画の記載内容について、県、市</w:t>
      </w:r>
      <w:r w:rsidR="00C5161A" w:rsidRPr="005258BB">
        <w:rPr>
          <w:rFonts w:asciiTheme="minorEastAsia" w:hAnsiTheme="minorEastAsia" w:hint="eastAsia"/>
          <w:sz w:val="15"/>
          <w:szCs w:val="15"/>
        </w:rPr>
        <w:t>町</w:t>
      </w:r>
      <w:r w:rsidRPr="005258BB">
        <w:rPr>
          <w:rFonts w:asciiTheme="minorEastAsia" w:hAnsiTheme="minorEastAsia" w:hint="eastAsia"/>
          <w:sz w:val="15"/>
          <w:szCs w:val="15"/>
        </w:rPr>
        <w:t>等関係機関に情報提供をする場合がある。</w:t>
      </w:r>
    </w:p>
    <w:p w14:paraId="01847617" w14:textId="4943A015" w:rsidR="009701FA"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（1</w:t>
      </w:r>
      <w:r w:rsidR="00E94F43" w:rsidRPr="005258BB">
        <w:rPr>
          <w:rFonts w:asciiTheme="minorEastAsia" w:hAnsiTheme="minorEastAsia" w:hint="eastAsia"/>
          <w:sz w:val="15"/>
          <w:szCs w:val="15"/>
        </w:rPr>
        <w:t>4</w:t>
      </w:r>
      <w:r w:rsidRPr="005258BB">
        <w:rPr>
          <w:rFonts w:asciiTheme="minorEastAsia" w:hAnsiTheme="minorEastAsia" w:hint="eastAsia"/>
          <w:sz w:val="15"/>
          <w:szCs w:val="15"/>
        </w:rPr>
        <w:t xml:space="preserve">）機構関連事業について  </w:t>
      </w:r>
    </w:p>
    <w:p w14:paraId="61FE8D6A" w14:textId="01D272A3" w:rsidR="00EB38CC" w:rsidRPr="005258BB" w:rsidRDefault="00EB38CC" w:rsidP="009701FA">
      <w:pPr>
        <w:adjustRightInd w:val="0"/>
        <w:snapToGrid w:val="0"/>
        <w:ind w:firstLineChars="300" w:firstLine="450"/>
        <w:rPr>
          <w:rFonts w:asciiTheme="minorEastAsia" w:hAnsiTheme="minorEastAsia"/>
          <w:sz w:val="15"/>
          <w:szCs w:val="15"/>
        </w:rPr>
      </w:pPr>
      <w:r w:rsidRPr="005258BB">
        <w:rPr>
          <w:rFonts w:asciiTheme="minorEastAsia" w:hAnsiTheme="minorEastAsia" w:hint="eastAsia"/>
          <w:sz w:val="15"/>
          <w:szCs w:val="15"/>
        </w:rPr>
        <w:t>15年以上の借受期間を設定した農用地等については、土地改良法(昭和24年法律第195号)第87条の3第1項の土地改良事業が行われることがある。</w:t>
      </w:r>
    </w:p>
    <w:p w14:paraId="5AB575E9" w14:textId="6E745F60" w:rsidR="009701FA" w:rsidRPr="005258BB" w:rsidRDefault="00EB38CC" w:rsidP="00EB38CC">
      <w:pPr>
        <w:adjustRightInd w:val="0"/>
        <w:snapToGrid w:val="0"/>
        <w:rPr>
          <w:rFonts w:asciiTheme="minorEastAsia" w:hAnsiTheme="minorEastAsia"/>
          <w:sz w:val="15"/>
          <w:szCs w:val="15"/>
        </w:rPr>
      </w:pPr>
      <w:r w:rsidRPr="005258BB">
        <w:rPr>
          <w:rFonts w:asciiTheme="minorEastAsia" w:hAnsiTheme="minorEastAsia" w:hint="eastAsia"/>
          <w:sz w:val="15"/>
          <w:szCs w:val="15"/>
        </w:rPr>
        <w:t>（1</w:t>
      </w:r>
      <w:r w:rsidR="00E94F43" w:rsidRPr="005258BB">
        <w:rPr>
          <w:rFonts w:asciiTheme="minorEastAsia" w:hAnsiTheme="minorEastAsia" w:hint="eastAsia"/>
          <w:sz w:val="15"/>
          <w:szCs w:val="15"/>
        </w:rPr>
        <w:t>5</w:t>
      </w:r>
      <w:r w:rsidRPr="005258BB">
        <w:rPr>
          <w:rFonts w:asciiTheme="minorEastAsia" w:hAnsiTheme="minorEastAsia" w:hint="eastAsia"/>
          <w:sz w:val="15"/>
          <w:szCs w:val="15"/>
        </w:rPr>
        <w:t xml:space="preserve">）その他  </w:t>
      </w:r>
    </w:p>
    <w:p w14:paraId="27C1DE76" w14:textId="6A1E70B4" w:rsidR="00B44FF5" w:rsidRPr="005258BB" w:rsidRDefault="00EB38CC" w:rsidP="009701FA">
      <w:pPr>
        <w:adjustRightInd w:val="0"/>
        <w:snapToGrid w:val="0"/>
        <w:ind w:firstLineChars="300" w:firstLine="450"/>
        <w:rPr>
          <w:rFonts w:asciiTheme="minorEastAsia" w:hAnsiTheme="minorEastAsia"/>
          <w:sz w:val="15"/>
          <w:szCs w:val="15"/>
        </w:rPr>
      </w:pPr>
      <w:r w:rsidRPr="005258BB">
        <w:rPr>
          <w:rFonts w:asciiTheme="minorEastAsia" w:hAnsiTheme="minorEastAsia" w:hint="eastAsia"/>
          <w:sz w:val="15"/>
          <w:szCs w:val="15"/>
        </w:rPr>
        <w:t>本計画に定めのない事項及び本計画に関し疑義が生じたときは、甲、乙、丙及び</w:t>
      </w:r>
      <w:r w:rsidR="00C5161A" w:rsidRPr="005258BB">
        <w:rPr>
          <w:rFonts w:asciiTheme="minorEastAsia" w:hAnsiTheme="minorEastAsia" w:hint="eastAsia"/>
          <w:sz w:val="15"/>
          <w:szCs w:val="15"/>
        </w:rPr>
        <w:t>県・</w:t>
      </w:r>
      <w:r w:rsidRPr="005258BB">
        <w:rPr>
          <w:rFonts w:asciiTheme="minorEastAsia" w:hAnsiTheme="minorEastAsia" w:hint="eastAsia"/>
          <w:sz w:val="15"/>
          <w:szCs w:val="15"/>
        </w:rPr>
        <w:t>市町が協議して定める。</w:t>
      </w:r>
    </w:p>
    <w:sectPr w:rsidR="00B44FF5" w:rsidRPr="005258BB" w:rsidSect="00B44FF5">
      <w:pgSz w:w="16838" w:h="11906" w:orient="landscape"/>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71DFE1" w14:textId="77777777" w:rsidR="00B33D24" w:rsidRDefault="00B33D24" w:rsidP="00B33D24">
      <w:r>
        <w:separator/>
      </w:r>
    </w:p>
  </w:endnote>
  <w:endnote w:type="continuationSeparator" w:id="0">
    <w:p w14:paraId="00D1F046" w14:textId="77777777" w:rsidR="00B33D24" w:rsidRDefault="00B33D24" w:rsidP="00B3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51076" w14:textId="77777777" w:rsidR="00B33D24" w:rsidRDefault="00B33D24" w:rsidP="00B33D24">
      <w:r>
        <w:separator/>
      </w:r>
    </w:p>
  </w:footnote>
  <w:footnote w:type="continuationSeparator" w:id="0">
    <w:p w14:paraId="36E38A24" w14:textId="77777777" w:rsidR="00B33D24" w:rsidRDefault="00B33D24" w:rsidP="00B33D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FF5"/>
    <w:rsid w:val="000F1BFF"/>
    <w:rsid w:val="00176AC6"/>
    <w:rsid w:val="00220EBD"/>
    <w:rsid w:val="003D4053"/>
    <w:rsid w:val="004768E4"/>
    <w:rsid w:val="005258BB"/>
    <w:rsid w:val="00564B23"/>
    <w:rsid w:val="00635F60"/>
    <w:rsid w:val="006920CC"/>
    <w:rsid w:val="006F5EA7"/>
    <w:rsid w:val="0076591F"/>
    <w:rsid w:val="008C6C05"/>
    <w:rsid w:val="00915029"/>
    <w:rsid w:val="009701FA"/>
    <w:rsid w:val="009F6641"/>
    <w:rsid w:val="00A13EE4"/>
    <w:rsid w:val="00A16FB8"/>
    <w:rsid w:val="00A45CC8"/>
    <w:rsid w:val="00AB4730"/>
    <w:rsid w:val="00AF6884"/>
    <w:rsid w:val="00B33D24"/>
    <w:rsid w:val="00B44FF5"/>
    <w:rsid w:val="00B73FF1"/>
    <w:rsid w:val="00BF2DED"/>
    <w:rsid w:val="00C05831"/>
    <w:rsid w:val="00C303BD"/>
    <w:rsid w:val="00C5161A"/>
    <w:rsid w:val="00CE0F15"/>
    <w:rsid w:val="00D05CDE"/>
    <w:rsid w:val="00D66907"/>
    <w:rsid w:val="00E4753F"/>
    <w:rsid w:val="00E94F43"/>
    <w:rsid w:val="00EB38CC"/>
    <w:rsid w:val="00EF01ED"/>
    <w:rsid w:val="00F56013"/>
    <w:rsid w:val="00FC09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611387E"/>
  <w15:chartTrackingRefBased/>
  <w15:docId w15:val="{DF93AD32-21CC-45DE-A529-A50BA3575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3D24"/>
    <w:pPr>
      <w:tabs>
        <w:tab w:val="center" w:pos="4252"/>
        <w:tab w:val="right" w:pos="8504"/>
      </w:tabs>
      <w:snapToGrid w:val="0"/>
    </w:pPr>
  </w:style>
  <w:style w:type="character" w:customStyle="1" w:styleId="a4">
    <w:name w:val="ヘッダー (文字)"/>
    <w:basedOn w:val="a0"/>
    <w:link w:val="a3"/>
    <w:uiPriority w:val="99"/>
    <w:rsid w:val="00B33D24"/>
  </w:style>
  <w:style w:type="paragraph" w:styleId="a5">
    <w:name w:val="footer"/>
    <w:basedOn w:val="a"/>
    <w:link w:val="a6"/>
    <w:uiPriority w:val="99"/>
    <w:unhideWhenUsed/>
    <w:rsid w:val="00B33D24"/>
    <w:pPr>
      <w:tabs>
        <w:tab w:val="center" w:pos="4252"/>
        <w:tab w:val="right" w:pos="8504"/>
      </w:tabs>
      <w:snapToGrid w:val="0"/>
    </w:pPr>
  </w:style>
  <w:style w:type="character" w:customStyle="1" w:styleId="a6">
    <w:name w:val="フッター (文字)"/>
    <w:basedOn w:val="a0"/>
    <w:link w:val="a5"/>
    <w:uiPriority w:val="99"/>
    <w:rsid w:val="00B33D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367</Words>
  <Characters>2096</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sakai takato</dc:creator>
  <cp:keywords/>
  <dc:description/>
  <cp:lastModifiedBy>森田 佐知子</cp:lastModifiedBy>
  <cp:revision>4</cp:revision>
  <cp:lastPrinted>2025-03-05T09:35:00Z</cp:lastPrinted>
  <dcterms:created xsi:type="dcterms:W3CDTF">2025-03-05T09:36:00Z</dcterms:created>
  <dcterms:modified xsi:type="dcterms:W3CDTF">2025-04-03T06:36:00Z</dcterms:modified>
</cp:coreProperties>
</file>